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BCBB5" w14:textId="56FCFC48" w:rsidR="006A486D" w:rsidRPr="00A02FC5" w:rsidRDefault="009F35FE" w:rsidP="00A02FC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2FC5">
        <w:rPr>
          <w:rFonts w:ascii="Times New Roman" w:hAnsi="Times New Roman" w:cs="Times New Roman"/>
          <w:b/>
          <w:bCs/>
          <w:sz w:val="28"/>
          <w:szCs w:val="28"/>
        </w:rPr>
        <w:t>Конфликты в детско-родительский отношениях</w:t>
      </w:r>
    </w:p>
    <w:p w14:paraId="566FFE0B" w14:textId="77777777" w:rsidR="00E31CD1" w:rsidRDefault="0086004D" w:rsidP="00A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D1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Детско-родительские</w:t>
      </w:r>
      <w:r w:rsidRPr="00E31CD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отношения</w:t>
      </w:r>
      <w:r w:rsidRPr="0086004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– это традиционные семейные отношения, в которые непосредственно включен ребёнок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Психологи считают, что,</w:t>
      </w:r>
      <w:r w:rsidR="00AE6F4E">
        <w:rPr>
          <w:rFonts w:ascii="Times New Roman" w:hAnsi="Times New Roman" w:cs="Times New Roman"/>
          <w:sz w:val="28"/>
          <w:szCs w:val="28"/>
        </w:rPr>
        <w:t xml:space="preserve"> нет </w:t>
      </w:r>
      <w:r>
        <w:rPr>
          <w:rFonts w:ascii="Times New Roman" w:hAnsi="Times New Roman" w:cs="Times New Roman"/>
          <w:sz w:val="28"/>
          <w:szCs w:val="28"/>
        </w:rPr>
        <w:t>семьи,</w:t>
      </w:r>
      <w:r w:rsidR="00AE6F4E">
        <w:rPr>
          <w:rFonts w:ascii="Times New Roman" w:hAnsi="Times New Roman" w:cs="Times New Roman"/>
          <w:sz w:val="28"/>
          <w:szCs w:val="28"/>
        </w:rPr>
        <w:t xml:space="preserve"> где не возник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E6F4E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бы</w:t>
      </w:r>
      <w:r w:rsidR="00AE6F4E">
        <w:rPr>
          <w:rFonts w:ascii="Times New Roman" w:hAnsi="Times New Roman" w:cs="Times New Roman"/>
          <w:sz w:val="28"/>
          <w:szCs w:val="28"/>
        </w:rPr>
        <w:t xml:space="preserve"> кратковрем</w:t>
      </w:r>
      <w:r>
        <w:rPr>
          <w:rFonts w:ascii="Times New Roman" w:hAnsi="Times New Roman" w:cs="Times New Roman"/>
          <w:sz w:val="28"/>
          <w:szCs w:val="28"/>
        </w:rPr>
        <w:t xml:space="preserve">енных конфликтов между родителями и детьми. </w:t>
      </w:r>
      <w:r w:rsidR="00E31C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14:paraId="707056F2" w14:textId="3595FF4D" w:rsidR="00170B53" w:rsidRDefault="00F86A17" w:rsidP="00A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CD1">
        <w:rPr>
          <w:rFonts w:ascii="Times New Roman" w:hAnsi="Times New Roman" w:cs="Times New Roman"/>
          <w:b/>
          <w:bCs/>
          <w:sz w:val="28"/>
          <w:szCs w:val="28"/>
        </w:rPr>
        <w:t>Причины</w:t>
      </w:r>
      <w:r>
        <w:rPr>
          <w:rFonts w:ascii="Times New Roman" w:hAnsi="Times New Roman" w:cs="Times New Roman"/>
          <w:sz w:val="28"/>
          <w:szCs w:val="28"/>
        </w:rPr>
        <w:t xml:space="preserve"> детско-родительский конфликтов — это </w:t>
      </w:r>
      <w:r w:rsidR="0086004D">
        <w:rPr>
          <w:rFonts w:ascii="Times New Roman" w:hAnsi="Times New Roman" w:cs="Times New Roman"/>
          <w:sz w:val="28"/>
          <w:szCs w:val="28"/>
        </w:rPr>
        <w:t>взаимные ошибки во взаимоотношениях родителей и детей.</w:t>
      </w:r>
      <w:r w:rsidR="00170B53">
        <w:rPr>
          <w:rFonts w:ascii="Times New Roman" w:hAnsi="Times New Roman" w:cs="Times New Roman"/>
          <w:sz w:val="28"/>
          <w:szCs w:val="28"/>
        </w:rPr>
        <w:t xml:space="preserve"> Роль семьи, причины конфликтов, г</w:t>
      </w:r>
      <w:r w:rsidR="0086004D">
        <w:rPr>
          <w:rFonts w:ascii="Times New Roman" w:hAnsi="Times New Roman" w:cs="Times New Roman"/>
          <w:sz w:val="28"/>
          <w:szCs w:val="28"/>
        </w:rPr>
        <w:t>армоничн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86004D">
        <w:rPr>
          <w:rFonts w:ascii="Times New Roman" w:hAnsi="Times New Roman" w:cs="Times New Roman"/>
          <w:sz w:val="28"/>
          <w:szCs w:val="28"/>
        </w:rPr>
        <w:t xml:space="preserve"> и дисгармонич</w:t>
      </w:r>
      <w:r>
        <w:rPr>
          <w:rFonts w:ascii="Times New Roman" w:hAnsi="Times New Roman" w:cs="Times New Roman"/>
          <w:sz w:val="28"/>
          <w:szCs w:val="28"/>
        </w:rPr>
        <w:t>ное воспитание детей мне хотелось бы раскрыть в данной статье.</w:t>
      </w:r>
    </w:p>
    <w:p w14:paraId="1D61EC67" w14:textId="2805797B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Важнейшая социальная функция семьи - воспитание подрастающего поколения. Семья в современном обществе рассматривается как институт первичной социализации ребенка.</w:t>
      </w:r>
      <w:r w:rsidR="00A26BD9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Детско-родительские отношения как важнейшая 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составляющая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психического развития и процесса социализации ребенка могут быть определены следующими параметрами:</w:t>
      </w:r>
    </w:p>
    <w:p w14:paraId="1A76C464" w14:textId="1046C204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Х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арактер эмоциональной связи: со стороны родителя эмоциональное принятие ребенка (родительская любовь), со стороны ребенка - привязанность и эмоциональное отношение к родителю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;</w:t>
      </w:r>
    </w:p>
    <w:p w14:paraId="3E7D3894" w14:textId="31B1E263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• 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М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отивы воспитания и родительства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;</w:t>
      </w:r>
    </w:p>
    <w:p w14:paraId="7DB6FE91" w14:textId="1B01878A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тепень вовлеченности родителя и ребенка в детско-родительские отношения;</w:t>
      </w:r>
    </w:p>
    <w:p w14:paraId="6BB8CACB" w14:textId="4A88BA54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• 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У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довлетворение потребностей ребенка, забота и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внимание к нему родителя;</w:t>
      </w:r>
    </w:p>
    <w:p w14:paraId="2B48CC74" w14:textId="52B6EF1B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тиль общения и взаимодействия с ребенком, особенности проявления родительского лидерства</w:t>
      </w:r>
      <w:r w:rsidR="00A26BD9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;</w:t>
      </w:r>
    </w:p>
    <w:p w14:paraId="5BDA41B9" w14:textId="5528ADDF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пособ разрешения проблемных и конфликтных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ситуаций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поддержка автономии ребенка</w:t>
      </w:r>
      <w:r w:rsidR="00A26BD9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;</w:t>
      </w:r>
    </w:p>
    <w:p w14:paraId="5F183F2E" w14:textId="50EC944F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оциальный контроль: требования и запреты. их содержание и количество; способ контроля; санкции; родительский мониторинг;</w:t>
      </w:r>
    </w:p>
    <w:p w14:paraId="73CEB035" w14:textId="5414D124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•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тепень устойчивости и последовательности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(противоречивости) семейного воспитания.</w:t>
      </w:r>
    </w:p>
    <w:p w14:paraId="19695280" w14:textId="77777777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lastRenderedPageBreak/>
        <w:t>Семейные конфликты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— это противоборство между: членами семьи на основе столкновения противоположно направленных мотивов и взглядов.</w:t>
      </w:r>
    </w:p>
    <w:p w14:paraId="788EBF27" w14:textId="77777777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Конфликты в детско-родительских отношениях выступают. как неизбежный момент взросления и приобретения ребенком автономии. Традиционно они рассматривались как негативное явление, отклонение от социальных норм и правил поведения.</w:t>
      </w:r>
    </w:p>
    <w:p w14:paraId="17484663" w14:textId="56BF1D0D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Однако конфликты в детско-родительских отношениях. прежде всего, должны рассматриваться в их позитивном значении. Так же, как и в супружеских отношениях. конструктивная функция конфликта определяется здесь ростом личностной компетентности ребенка</w:t>
      </w:r>
      <w:r w:rsidR="00163D2C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улучшением отношений участников конфликта, формированием ресурсов и «запаса прочности» для эффективного разрешения будущих проблем.</w:t>
      </w:r>
    </w:p>
    <w:p w14:paraId="4AC10A52" w14:textId="7D5797E8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Деструктивная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функция конфликта</w:t>
      </w:r>
      <w:r w:rsid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 xml:space="preserve"> -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проявляется в возрастании риска возникновения искажений и нарушений развития, в росте безнадзорности и бесконтрольности поведения детей, формировании враждебности в детско-родительских отношениях и утрате базисного доверия к миру.</w:t>
      </w:r>
    </w:p>
    <w:p w14:paraId="16DA281C" w14:textId="76E07118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Можно выделить следующие стратегии разрешения конфликтов, которые приводят к обратному эффекту - возрастанию напряженности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детско-родительских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отношениях либо к формированию хронического конфликта:</w:t>
      </w:r>
    </w:p>
    <w:p w14:paraId="4A41809B" w14:textId="19A9178F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- </w:t>
      </w:r>
      <w:r w:rsidR="00163D2C" w:rsidRP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У</w:t>
      </w: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ход от проблемы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 страте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г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ия «мир любой ценой» (родитель «закрывает глаза» на проступки ребенка, игнорирует его асоциальное поведение, воздерживается от критических замечаний ради того, чтобы сохранить хорошие отношения)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;</w:t>
      </w:r>
    </w:p>
    <w:p w14:paraId="4DEF8A42" w14:textId="30A7DF69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- </w:t>
      </w:r>
      <w:r w:rsidR="00163D2C" w:rsidRP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С</w:t>
      </w: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тратегия «победа любой ценой»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 когда родитель не останавливается ни перед чем, чтобы стать «победителем» в конфликте;</w:t>
      </w:r>
    </w:p>
    <w:p w14:paraId="7CCC7DC3" w14:textId="77777777" w:rsid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- </w:t>
      </w:r>
      <w:r w:rsidRP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К</w:t>
      </w:r>
      <w:r w:rsidRPr="00170B53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омпромисс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 основной недостаток которого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-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необходимость поступиться своими интересами каждой стороной, что, по сути, приводит не к разрешению конфликта, а к временному откладыванию его решения. </w:t>
      </w:r>
    </w:p>
    <w:p w14:paraId="7997D88B" w14:textId="50A4A5C4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Если родитель остается заботливым взрослым, пусть даже он в процессе конфликта рассердился, он постарается дать понять ребенку, что ссора ссорой, 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lastRenderedPageBreak/>
        <w:t xml:space="preserve">но с привязанностью все в порядке. Обнимет, вытрет слезы, поможет умыться, собрать разбросанное. Такой опыт выхода из ссоры дает ребенку важнейшее знание: привязанность перекрывает конфликт, она сильнее, ссоре ее не разорвать. Можно хотеть разного, можно поругаться, можно рассердиться друг на друга, наговорить обидных слов, - но отношения никуда не делись, любовь мамы ко мне не разрушить, всего лишь сказав ей: «Ты дура!». Это плохо, маме это не понравилось, но меня она </w:t>
      </w:r>
      <w:r w:rsidR="00202715"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по-прежнему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любит. И я теперь, когда уже не сержусь, тоже очень ее люблю. Важнейший посыл на всю жизнь, основа всех будущих прочных отношений: можно быть разными, можно сердиться, но все равно любить. Бывает, что рассердишься и сделаешь что-то плохое, но потом можно помириться, попросить прощения.</w:t>
      </w:r>
    </w:p>
    <w:p w14:paraId="654C01F1" w14:textId="77777777" w:rsidR="00202715" w:rsidRPr="00202715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Но что, если родитель после конфликта превращается в сурового неумолимого, холодного судью, чье прошение нужно долго вымаливать? Или мама становится обиженной маленькой девочкой с надутыми губками, а то и плачет. Для ребенка это звучит как то, что его вышвырнули из отношений, привязанность поставили под вопрос. Теперь ему нужно ее обратно завоевывать, заслуживать, он больше никогда не сможет быть в ней уверен. Ему сказали по сути: теперь ты отвечаешь за то, чтобы мы были вместе, ты решаешь, когда наша привязанность вернется и вернется ли вооб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щ</w:t>
      </w:r>
      <w:r w:rsidRPr="00170B53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е, я с себя эту ответственность снимаю». То есть, если говорить прямо. родитель уволился с роли родителя, так развивается симптом парентификации. В мире ведь так не устроено, чтобы дети заводили себе родителей и строили с ними отношения. Все наоборот — это взрослые заводят детей и отвечают за отношения с ними. Это полностью переворачивает всю конструкцию, и вот туг может начать формироваться искаженная, перевернутая привязанность. Перевернутая привязанность - малоприятное явление, причем не только для взрослых, но и для самого ребенка. Он будет качать права. бунтовать, строить взрослых - и чувствовать себя глубоко несчастным, потому что за доминантную роль заплатит чувством защищенности, заплатит своим детством.</w:t>
      </w:r>
    </w:p>
    <w:p w14:paraId="048DB6D8" w14:textId="3B8B74C3" w:rsidR="00202715" w:rsidRDefault="00202715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lastRenderedPageBreak/>
        <w:t>Основные проблемы, по которым родители обращаются в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психологическую консультацию, таковы:</w:t>
      </w:r>
      <w:r w:rsidR="00163D2C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т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 или иные особенности личности родителей</w:t>
      </w:r>
      <w:r w:rsidR="00163D2C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,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сложившиеся в детстве или более позднем возрасте, мешающие им быть эффективными родителями. Например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привычка кричать, повышенная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 т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ревожность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, раздражительность др.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 этом случае работа с родителями должна</w:t>
      </w:r>
      <w:r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ключать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личностно-ориентированное</w:t>
      </w:r>
      <w:r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психологическое консультирование или психотерапию.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Работа со всей семьей предусматривает обучение членов семьи новым способам внутрисемейного об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  <w:t>щ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ения, более адекватным задачам эффективного воспитания.</w:t>
      </w:r>
    </w:p>
    <w:p w14:paraId="6DBE6A55" w14:textId="3C98C112" w:rsidR="00202715" w:rsidRPr="00202715" w:rsidRDefault="00163D2C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>Гармония во</w:t>
      </w:r>
      <w:r w:rsidR="00E31CD1" w:rsidRPr="00163D2C">
        <w:rPr>
          <w:rFonts w:ascii="Times New Roman" w:eastAsia="Arial" w:hAnsi="Times New Roman" w:cs="Times New Roman"/>
          <w:b/>
          <w:bCs/>
          <w:kern w:val="0"/>
          <w:sz w:val="28"/>
          <w:szCs w:val="28"/>
          <w:lang w:val="ru" w:eastAsia="ru-RU"/>
          <w14:ligatures w14:val="none"/>
        </w:rPr>
        <w:t xml:space="preserve"> взаимоотношениях с детьми подросткового возраста</w:t>
      </w:r>
      <w:r w:rsid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- в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се члены семьи, включая ребенка, равноправны.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Каждый обладает своей автономией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.</w:t>
      </w:r>
      <w:r w:rsid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Каждый может и уме</w:t>
      </w:r>
      <w:r w:rsid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т выражать словами те чувства, позитивные и негативные, которые он испытыва</w:t>
      </w:r>
      <w:r w:rsid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т в данный момент по отношению к другим ч</w:t>
      </w:r>
      <w:r w:rsid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ле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нам семьи. Все чувства принимаются. Дети специально обучаются критике родителей,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«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се мы можем ошибаться». Семейный совет имеет только совещательный голос. Каждый вправе принять или не принять его. Родители советуются со своим ребенком. Члены семьи не дают негативные оценки друг другу, а только выслушают, н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перебивая, то, что говорит другой, стараясь понять его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чувства. Можно задавать наводящие вопрос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чтобы человек сам что-то лучше понял. Не обобщают прошлое, неприятное, опираются на принцип «здесь и теперь</w:t>
      </w:r>
      <w:r w:rsidR="00E31CD1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».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Не прибегают к моральным штампам, рассказывают о</w:t>
      </w:r>
      <w:r w:rsidR="00A02FC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="00202715"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себе, своих затруднениях, своей личной жизни. Хвалят хорошие дела и поступки. В семье царит доверие, уважение, терпеливая любовь, внимание к миру переживаний другого. происходят душевные разговоры на любые темы.</w:t>
      </w:r>
    </w:p>
    <w:p w14:paraId="3D023DCF" w14:textId="34489008" w:rsidR="00202715" w:rsidRPr="00202715" w:rsidRDefault="00202715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Наличие этих моментов в семье позволяет избегать многих кризисов подросткового возраста: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ребенку не приходится бороться за самостоятельность и доказывать Свою взрослость, ему не надо грубить родителям, поскольку его заранее научили выражать свое несогласие в приемлемой форме; подросток постепенно осознает окружающую жизнь людей, поскольку нет запретных тем для разговоров со взрослыми. У него развивается внутренний контроль за 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lastRenderedPageBreak/>
        <w:t>поступками и самосознание, поскольку ему не навешивают неприятных ярлыков, а позволяют как можно пол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н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ее, выразить 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вои переживания и самому в них разобраться. От взрослых постоянно исходит волна эмоциональной поддержки, вера в его силы, доверие, девиз «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в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се мы ошибались и ошибаемся» не закрывает ему дороги к исправлению своих поступков. В таких семьях нет накопления взаимных обид, которые разрушительно действуют на общение. Данная модель была построена на основании анализа типичных ошибо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к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, допускаемых родит</w:t>
      </w:r>
      <w:r w:rsidR="00E31CD1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>е</w:t>
      </w: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лями при воспитании детей. </w:t>
      </w:r>
    </w:p>
    <w:p w14:paraId="1A09FCA7" w14:textId="1EF3653F" w:rsidR="00202715" w:rsidRPr="00202715" w:rsidRDefault="00202715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  <w:r w:rsidRPr="00202715"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  <w:t xml:space="preserve">Важно подчеркнуть, что просто знание и декларация этих принципов родителями мало что могут изменить в отношениях с подростками, а могут даже пагубно отразиться на их взаимодействии. Необходимо получить реальный чувственный опыт общения, основанный на этих правилах, тогда они смогут быть действенными, помогающими в решении конфликтных ситуаций. </w:t>
      </w:r>
    </w:p>
    <w:p w14:paraId="223986FF" w14:textId="77777777" w:rsidR="00170B53" w:rsidRPr="00170B5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val="ru" w:eastAsia="ru-RU"/>
          <w14:ligatures w14:val="none"/>
        </w:rPr>
      </w:pPr>
    </w:p>
    <w:p w14:paraId="5D34F45F" w14:textId="4E9EC154" w:rsidR="00FC0C33" w:rsidRPr="009F35FE" w:rsidRDefault="00FC0C33" w:rsidP="00FC0C33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9F35FE">
        <w:rPr>
          <w:rFonts w:ascii="Times New Roman" w:hAnsi="Times New Roman" w:cs="Times New Roman"/>
          <w:i/>
          <w:iCs/>
          <w:sz w:val="28"/>
          <w:szCs w:val="28"/>
        </w:rPr>
        <w:t>Хансанамян Д.В., педагог-психолог</w:t>
      </w:r>
    </w:p>
    <w:p w14:paraId="7312B6CD" w14:textId="5B4AD4CB" w:rsidR="00170B53" w:rsidRPr="00FC0C33" w:rsidRDefault="00170B53" w:rsidP="00A02FC5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01397B" w14:textId="2FFBBCD3" w:rsidR="009F35FE" w:rsidRPr="00170B53" w:rsidRDefault="009F35FE" w:rsidP="00A02FC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"/>
        </w:rPr>
      </w:pPr>
    </w:p>
    <w:sectPr w:rsidR="009F35FE" w:rsidRPr="00170B53" w:rsidSect="00CA1B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58C"/>
    <w:rsid w:val="00163D2C"/>
    <w:rsid w:val="00170B53"/>
    <w:rsid w:val="00202715"/>
    <w:rsid w:val="004E1078"/>
    <w:rsid w:val="006A486D"/>
    <w:rsid w:val="0086004D"/>
    <w:rsid w:val="00994C1F"/>
    <w:rsid w:val="009F35FE"/>
    <w:rsid w:val="00A02FC5"/>
    <w:rsid w:val="00A26BD9"/>
    <w:rsid w:val="00AE6F4E"/>
    <w:rsid w:val="00CA1BA6"/>
    <w:rsid w:val="00E1658C"/>
    <w:rsid w:val="00E31CD1"/>
    <w:rsid w:val="00F86A17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678E"/>
  <w15:chartTrackingRefBased/>
  <w15:docId w15:val="{9D712A2D-3FED-4C1C-974A-4F7AE992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8600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1285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mbdou18_logo@outlook.com</dc:creator>
  <cp:keywords/>
  <dc:description/>
  <cp:lastModifiedBy>18 Мбдоу</cp:lastModifiedBy>
  <cp:revision>5</cp:revision>
  <dcterms:created xsi:type="dcterms:W3CDTF">2024-03-22T08:35:00Z</dcterms:created>
  <dcterms:modified xsi:type="dcterms:W3CDTF">2024-08-26T02:09:00Z</dcterms:modified>
</cp:coreProperties>
</file>